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4" w:rsidRDefault="0072241E">
      <w:r>
        <w:t xml:space="preserve">Directions:  Show 3 people </w:t>
      </w:r>
      <w:r w:rsidR="00E45D93">
        <w:t xml:space="preserve">each of </w:t>
      </w:r>
      <w:r>
        <w:t xml:space="preserve">the </w:t>
      </w:r>
      <w:r w:rsidR="00E45D93">
        <w:t>pictures</w:t>
      </w:r>
      <w:r>
        <w:t xml:space="preserve">.  Fill in the chart.  </w:t>
      </w:r>
      <w:proofErr w:type="gramStart"/>
      <w:r w:rsidR="00E45D93">
        <w:t>Paste or staple in your notebook.</w:t>
      </w:r>
      <w:proofErr w:type="gramEnd"/>
      <w:r w:rsidR="00E45D93">
        <w:t xml:space="preserve"> </w:t>
      </w:r>
      <w:r>
        <w:t xml:space="preserve"> On the next page </w:t>
      </w:r>
      <w:r w:rsidR="00F73123">
        <w:t>of your notebook</w:t>
      </w:r>
      <w:r>
        <w:t xml:space="preserve">, explain what you have learned from this activity.  </w:t>
      </w:r>
      <w:r w:rsidR="00667501">
        <w:t xml:space="preserve">Title it: “What I learned About Perception.” </w:t>
      </w:r>
      <w:r>
        <w:t>Be sure t</w:t>
      </w:r>
      <w:bookmarkStart w:id="0" w:name="_GoBack"/>
      <w:bookmarkEnd w:id="0"/>
      <w:r>
        <w:t>o explain how and why perception and point of view are important.</w:t>
      </w:r>
    </w:p>
    <w:p w:rsidR="0072241E" w:rsidRDefault="00722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5148"/>
      </w:tblGrid>
      <w:tr w:rsidR="0072241E" w:rsidTr="001D651B">
        <w:tc>
          <w:tcPr>
            <w:tcW w:w="1908" w:type="dxa"/>
          </w:tcPr>
          <w:p w:rsidR="0072241E" w:rsidRDefault="0027068B">
            <w:r>
              <w:t>Picture</w:t>
            </w:r>
          </w:p>
        </w:tc>
        <w:tc>
          <w:tcPr>
            <w:tcW w:w="2520" w:type="dxa"/>
          </w:tcPr>
          <w:p w:rsidR="0072241E" w:rsidRDefault="0027068B">
            <w:r>
              <w:t>Name/Age</w:t>
            </w:r>
          </w:p>
        </w:tc>
        <w:tc>
          <w:tcPr>
            <w:tcW w:w="5148" w:type="dxa"/>
          </w:tcPr>
          <w:p w:rsidR="0072241E" w:rsidRDefault="001D651B">
            <w:r>
              <w:t>Response/Was the person able to see it from the other perception?</w:t>
            </w:r>
          </w:p>
        </w:tc>
      </w:tr>
      <w:tr w:rsidR="0072241E" w:rsidTr="001D651B">
        <w:tc>
          <w:tcPr>
            <w:tcW w:w="1908" w:type="dxa"/>
            <w:vMerge w:val="restart"/>
          </w:tcPr>
          <w:p w:rsidR="0072241E" w:rsidRDefault="0072241E" w:rsidP="00EF0434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 w:val="restart"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 w:val="restart"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  <w:tr w:rsidR="0072241E" w:rsidTr="001D651B">
        <w:tc>
          <w:tcPr>
            <w:tcW w:w="1908" w:type="dxa"/>
            <w:vMerge/>
          </w:tcPr>
          <w:p w:rsidR="0072241E" w:rsidRDefault="0072241E"/>
        </w:tc>
        <w:tc>
          <w:tcPr>
            <w:tcW w:w="2520" w:type="dxa"/>
          </w:tcPr>
          <w:p w:rsidR="0072241E" w:rsidRDefault="0072241E"/>
        </w:tc>
        <w:tc>
          <w:tcPr>
            <w:tcW w:w="5148" w:type="dxa"/>
          </w:tcPr>
          <w:p w:rsidR="0072241E" w:rsidRDefault="0072241E"/>
          <w:p w:rsidR="001D651B" w:rsidRDefault="001D651B"/>
          <w:p w:rsidR="001D651B" w:rsidRDefault="001D651B"/>
          <w:p w:rsidR="001D651B" w:rsidRDefault="001D651B"/>
        </w:tc>
      </w:tr>
    </w:tbl>
    <w:p w:rsidR="0072241E" w:rsidRDefault="0072241E"/>
    <w:sectPr w:rsidR="0072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56" w:rsidRDefault="00866C56" w:rsidP="0072241E">
      <w:pPr>
        <w:spacing w:after="0" w:line="240" w:lineRule="auto"/>
      </w:pPr>
      <w:r>
        <w:separator/>
      </w:r>
    </w:p>
  </w:endnote>
  <w:endnote w:type="continuationSeparator" w:id="0">
    <w:p w:rsidR="00866C56" w:rsidRDefault="00866C56" w:rsidP="0072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Default="0048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Default="00481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Default="0048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56" w:rsidRDefault="00866C56" w:rsidP="0072241E">
      <w:pPr>
        <w:spacing w:after="0" w:line="240" w:lineRule="auto"/>
      </w:pPr>
      <w:r>
        <w:separator/>
      </w:r>
    </w:p>
  </w:footnote>
  <w:footnote w:type="continuationSeparator" w:id="0">
    <w:p w:rsidR="00866C56" w:rsidRDefault="00866C56" w:rsidP="0072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Default="0048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1E" w:rsidRDefault="004818E9" w:rsidP="0072241E">
    <w:pPr>
      <w:pStyle w:val="Header"/>
      <w:jc w:val="center"/>
    </w:pPr>
    <w:r>
      <w:t>Perception/Point of View A</w:t>
    </w:r>
    <w:r w:rsidR="0072241E">
      <w:t xml:space="preserve">ssignment </w:t>
    </w:r>
  </w:p>
  <w:p w:rsidR="0072241E" w:rsidRDefault="0072241E">
    <w:pPr>
      <w:pStyle w:val="Header"/>
    </w:pPr>
    <w:r>
      <w:t>Name_________________________                                                             Period____</w:t>
    </w:r>
  </w:p>
  <w:p w:rsidR="0072241E" w:rsidRDefault="00722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Default="0048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47A82"/>
    <w:rsid w:val="001D651B"/>
    <w:rsid w:val="0027068B"/>
    <w:rsid w:val="00404F68"/>
    <w:rsid w:val="00413495"/>
    <w:rsid w:val="004818E9"/>
    <w:rsid w:val="004E5C35"/>
    <w:rsid w:val="0055544D"/>
    <w:rsid w:val="00642130"/>
    <w:rsid w:val="00667501"/>
    <w:rsid w:val="0072241E"/>
    <w:rsid w:val="00866C56"/>
    <w:rsid w:val="00B824B1"/>
    <w:rsid w:val="00BF2454"/>
    <w:rsid w:val="00D533F7"/>
    <w:rsid w:val="00E45D93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1E"/>
  </w:style>
  <w:style w:type="paragraph" w:styleId="Footer">
    <w:name w:val="footer"/>
    <w:basedOn w:val="Normal"/>
    <w:link w:val="FooterChar"/>
    <w:uiPriority w:val="99"/>
    <w:unhideWhenUsed/>
    <w:rsid w:val="007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1E"/>
  </w:style>
  <w:style w:type="paragraph" w:styleId="BalloonText">
    <w:name w:val="Balloon Text"/>
    <w:basedOn w:val="Normal"/>
    <w:link w:val="BalloonTextChar"/>
    <w:uiPriority w:val="99"/>
    <w:semiHidden/>
    <w:unhideWhenUsed/>
    <w:rsid w:val="007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1E"/>
  </w:style>
  <w:style w:type="paragraph" w:styleId="Footer">
    <w:name w:val="footer"/>
    <w:basedOn w:val="Normal"/>
    <w:link w:val="FooterChar"/>
    <w:uiPriority w:val="99"/>
    <w:unhideWhenUsed/>
    <w:rsid w:val="007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1E"/>
  </w:style>
  <w:style w:type="paragraph" w:styleId="BalloonText">
    <w:name w:val="Balloon Text"/>
    <w:basedOn w:val="Normal"/>
    <w:link w:val="BalloonTextChar"/>
    <w:uiPriority w:val="99"/>
    <w:semiHidden/>
    <w:unhideWhenUsed/>
    <w:rsid w:val="007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Idania</dc:creator>
  <cp:lastModifiedBy>Dani Avila</cp:lastModifiedBy>
  <cp:revision>5</cp:revision>
  <cp:lastPrinted>2016-09-14T14:11:00Z</cp:lastPrinted>
  <dcterms:created xsi:type="dcterms:W3CDTF">2017-11-08T04:16:00Z</dcterms:created>
  <dcterms:modified xsi:type="dcterms:W3CDTF">2018-11-07T02:32:00Z</dcterms:modified>
</cp:coreProperties>
</file>